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097D34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F66DA0" w:rsidRDefault="00F3516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insertionPlace_0"/>
            <w:r w:rsidRPr="00F66DA0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F66DA0" w:rsidRDefault="00582DFB" w:rsidP="00CF2C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2137305887"/>
                <w:placeholder>
                  <w:docPart w:val="13537252289246B4A18D117D60508B2D"/>
                </w:placeholder>
              </w:sdtPr>
              <w:sdtEndPr/>
              <w:sdtContent>
                <w:r w:rsidR="000D7E93" w:rsidRPr="00F66DA0">
                  <w:rPr>
                    <w:rFonts w:ascii="Times New Roman" w:hAnsi="Times New Roman"/>
                    <w:b/>
                    <w:sz w:val="24"/>
                  </w:rPr>
                  <w:t>Gyuris Gabriella</w:t>
                </w:r>
              </w:sdtContent>
            </w:sdt>
            <w:r w:rsidR="00791BCE" w:rsidRPr="00F66DA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637882497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97216913"/>
                    <w:placeholder>
                      <w:docPart w:val="F51F98AC6704497A83040B120462235B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alias w:val="{{sord.objKeys.PREPTITLE}}"/>
                        <w:tag w:val="{{sord.objKeys.PREPTITLE}}"/>
                        <w:id w:val="582412242"/>
                        <w:placeholder>
                          <w:docPart w:val="73CC80CA86E24D1DB8BE1EAE398B1D4E"/>
                        </w:placeholder>
                      </w:sdtPr>
                      <w:sdtEndPr/>
                      <w:sdtContent>
                        <w:r w:rsidR="00CF2CA7" w:rsidRPr="00CF2CA7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Humánszolgáltatói és Igazgatási F</w:t>
                        </w:r>
                        <w:r w:rsidR="00CF2CA7" w:rsidRPr="00CF2CA7">
                          <w:rPr>
                            <w:rFonts w:ascii="Times New Roman" w:hAnsi="Times New Roman"/>
                            <w:b/>
                            <w:sz w:val="24"/>
                          </w:rPr>
                          <w:t>őosztály vezetője</w:t>
                        </w:r>
                      </w:sdtContent>
                    </w:sdt>
                  </w:sdtContent>
                </w:sdt>
              </w:sdtContent>
            </w:sdt>
          </w:p>
        </w:tc>
      </w:tr>
    </w:tbl>
    <w:p w:rsidR="00CC0CD0" w:rsidRPr="005B03DE" w:rsidRDefault="00F3516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F3516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3516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F66DA0" w:rsidRDefault="00F35167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66DA0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828172823"/>
          <w:placeholder>
            <w:docPart w:val="A36B2BDCE2D249ABB78A2B20C159248C"/>
          </w:placeholder>
        </w:sdtPr>
        <w:sdtEndPr/>
        <w:sdtContent>
          <w:r w:rsidRPr="00F66DA0">
            <w:rPr>
              <w:rFonts w:ascii="Times New Roman" w:hAnsi="Times New Roman"/>
              <w:b/>
              <w:sz w:val="28"/>
            </w:rPr>
            <w:t>Művelődési, Kulturális és Szociális Bizottság</w:t>
          </w:r>
        </w:sdtContent>
      </w:sdt>
      <w:r w:rsidRPr="00F66DA0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1248334289"/>
          <w:placeholder>
            <w:docPart w:val="6569381B2AD44B7499A19DB811A5657D"/>
          </w:placeholder>
        </w:sdtPr>
        <w:sdtEndPr/>
        <w:sdtContent>
          <w:r w:rsidR="00EE7764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F66DA0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1067577502"/>
          <w:placeholder>
            <w:docPart w:val="6569381B2AD44B7499A19DB811A5657D"/>
          </w:placeholder>
        </w:sdtPr>
        <w:sdtEndPr/>
        <w:sdtContent>
          <w:r w:rsidR="00EE6ECF">
            <w:rPr>
              <w:rFonts w:ascii="Times New Roman" w:hAnsi="Times New Roman"/>
              <w:b/>
              <w:sz w:val="28"/>
            </w:rPr>
            <w:t>június</w:t>
          </w:r>
        </w:sdtContent>
      </w:sdt>
      <w:r w:rsidRPr="00F66DA0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818011066"/>
          <w:placeholder>
            <w:docPart w:val="6569381B2AD44B7499A19DB811A5657D"/>
          </w:placeholder>
        </w:sdtPr>
        <w:sdtEndPr/>
        <w:sdtContent>
          <w:r w:rsidR="001F1075">
            <w:rPr>
              <w:rFonts w:ascii="Times New Roman" w:hAnsi="Times New Roman"/>
              <w:b/>
              <w:sz w:val="28"/>
            </w:rPr>
            <w:t>4</w:t>
          </w:r>
        </w:sdtContent>
      </w:sdt>
      <w:r w:rsidRPr="00F66DA0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1065212559"/>
          <w:placeholder>
            <w:docPart w:val="86F8657D420F44FEB2B390DC265B384E"/>
          </w:placeholder>
        </w:sdtPr>
        <w:sdtEndPr/>
        <w:sdtContent>
          <w:proofErr w:type="spellStart"/>
          <w:r w:rsidR="00EE6ECF">
            <w:rPr>
              <w:rFonts w:ascii="Times New Roman" w:hAnsi="Times New Roman"/>
              <w:b/>
              <w:sz w:val="28"/>
            </w:rPr>
            <w:t>e</w:t>
          </w:r>
          <w:r w:rsidRPr="00F66DA0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F66DA0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1425569510"/>
          <w:placeholder>
            <w:docPart w:val="35574DC9BC444F1F86EB467B21BCFE26"/>
          </w:placeholder>
        </w:sdtPr>
        <w:sdtEndPr/>
        <w:sdtContent>
          <w:r w:rsidR="00916315" w:rsidRPr="00F225C3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F66DA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F66DA0" w:rsidRDefault="00F3516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6DA0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097D34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F35167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582DFB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827728762"/>
                <w:placeholder>
                  <w:docPart w:val="D744FEB5BC1044BA845DC9E71F01BCA4"/>
                </w:placeholder>
              </w:sdtPr>
              <w:sdtEndPr/>
              <w:sdtContent>
                <w:r w:rsidR="000D7E93" w:rsidRPr="004E43BE">
                  <w:rPr>
                    <w:rFonts w:ascii="Times New Roman" w:eastAsia="Calibri" w:hAnsi="Times New Roman"/>
                    <w:sz w:val="24"/>
                    <w:szCs w:val="24"/>
                  </w:rPr>
                  <w:t>Javaslat a Bischitz Johanna Integrált Humán Szol</w:t>
                </w:r>
                <w:r w:rsidR="00EE6ECF">
                  <w:rPr>
                    <w:rFonts w:ascii="Times New Roman" w:eastAsia="Calibri" w:hAnsi="Times New Roman"/>
                    <w:sz w:val="24"/>
                    <w:szCs w:val="24"/>
                  </w:rPr>
                  <w:t>gáltató Központ család-és gyermekjóléti szolgáltatásai szakmai programjának elfogadására</w:t>
                </w:r>
              </w:sdtContent>
            </w:sdt>
          </w:p>
        </w:tc>
      </w:tr>
    </w:tbl>
    <w:p w:rsidR="00CC0CD0" w:rsidRPr="005B03DE" w:rsidRDefault="00F3516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F35167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934066858"/>
          <w:placeholder>
            <w:docPart w:val="19E024FAB2CC43498BE4653DD310A4D2"/>
          </w:placeholder>
        </w:sdtPr>
        <w:sdtEndPr/>
        <w:sdtContent>
          <w:r w:rsidR="00F225C3">
            <w:rPr>
              <w:rFonts w:ascii="Times New Roman" w:hAnsi="Times New Roman"/>
              <w:sz w:val="24"/>
            </w:rPr>
            <w:t>Farkas Tünde</w:t>
          </w:r>
        </w:sdtContent>
      </w:sdt>
    </w:p>
    <w:p w:rsidR="00791BCE" w:rsidRPr="005B03DE" w:rsidRDefault="00F35167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</w:t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2078172336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igazgató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729F" w:rsidRPr="005B03DE" w:rsidRDefault="0072729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3516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24DA" w:rsidRDefault="000A24DA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</w:p>
    <w:p w:rsidR="00A525D4" w:rsidRPr="004E43BE" w:rsidRDefault="00F35167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d</w:t>
      </w:r>
      <w:r w:rsidR="000D7E93" w:rsidRPr="004E43BE">
        <w:rPr>
          <w:rFonts w:ascii="Times New Roman" w:hAnsi="Times New Roman"/>
        </w:rPr>
        <w:t xml:space="preserve">r. </w:t>
      </w:r>
      <w:r w:rsidR="00CF2CA7">
        <w:rPr>
          <w:rFonts w:ascii="Times New Roman" w:hAnsi="Times New Roman"/>
        </w:rPr>
        <w:t>Mészáros-Rajczi Andrea</w:t>
      </w:r>
    </w:p>
    <w:p w:rsidR="00A525D4" w:rsidRDefault="00F35167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aljegyző</w:t>
      </w: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729F" w:rsidRDefault="0072729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F66DA0" w:rsidRDefault="00F3516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F66DA0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272051256"/>
          <w:placeholder>
            <w:docPart w:val="CE12E4BEA12B4B07A796AA899AF7F93E"/>
          </w:placeholder>
        </w:sdtPr>
        <w:sdtEndPr/>
        <w:sdtContent>
          <w:r w:rsidRPr="00F66DA0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F66DA0">
        <w:rPr>
          <w:rFonts w:ascii="Times New Roman" w:hAnsi="Times New Roman"/>
          <w:b/>
          <w:bCs/>
          <w:sz w:val="24"/>
          <w:szCs w:val="24"/>
        </w:rPr>
        <w:t>.</w:t>
      </w:r>
    </w:p>
    <w:p w:rsidR="002750F2" w:rsidRPr="004E43BE" w:rsidRDefault="00F35167" w:rsidP="004E43B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E43BE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4E43B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43BE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E43BE">
        <w:rPr>
          <w:rFonts w:ascii="Times New Roman" w:hAnsi="Times New Roman"/>
          <w:b/>
          <w:bCs/>
          <w:sz w:val="24"/>
          <w:szCs w:val="24"/>
        </w:rPr>
        <w:t>egyszerű</w:t>
      </w:r>
      <w:r w:rsidR="004E43BE" w:rsidRPr="004E43B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</w:t>
      </w:r>
      <w:r w:rsidR="004E43BE">
        <w:rPr>
          <w:rFonts w:ascii="Times New Roman" w:hAnsi="Times New Roman"/>
          <w:b/>
          <w:bCs/>
          <w:sz w:val="24"/>
          <w:szCs w:val="24"/>
        </w:rPr>
        <w:t>.</w:t>
      </w:r>
    </w:p>
    <w:p w:rsidR="00EE6ECF" w:rsidRDefault="00F35167" w:rsidP="00EE6E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2" w:name="insertionPlace_0_0"/>
      <w:r>
        <w:rPr>
          <w:rFonts w:ascii="Times New Roman" w:hAnsi="Times New Roman"/>
          <w:b/>
          <w:bCs/>
          <w:sz w:val="24"/>
          <w:szCs w:val="24"/>
        </w:rPr>
        <w:lastRenderedPageBreak/>
        <w:t>Tisz</w:t>
      </w:r>
      <w:r w:rsidR="00FD78FB">
        <w:rPr>
          <w:rFonts w:ascii="Times New Roman" w:hAnsi="Times New Roman"/>
          <w:b/>
          <w:bCs/>
          <w:sz w:val="24"/>
          <w:szCs w:val="24"/>
        </w:rPr>
        <w:t>t</w:t>
      </w:r>
      <w:r>
        <w:rPr>
          <w:rFonts w:ascii="Times New Roman" w:hAnsi="Times New Roman"/>
          <w:b/>
          <w:bCs/>
          <w:sz w:val="24"/>
          <w:szCs w:val="24"/>
        </w:rPr>
        <w:t>elt</w:t>
      </w:r>
      <w:r w:rsidR="00470532">
        <w:rPr>
          <w:rFonts w:ascii="Times New Roman" w:hAnsi="Times New Roman"/>
          <w:b/>
          <w:bCs/>
          <w:sz w:val="24"/>
          <w:szCs w:val="24"/>
        </w:rPr>
        <w:t xml:space="preserve"> Bizottság</w:t>
      </w:r>
      <w:r>
        <w:rPr>
          <w:rFonts w:ascii="Times New Roman" w:hAnsi="Times New Roman"/>
          <w:b/>
          <w:bCs/>
          <w:sz w:val="24"/>
          <w:szCs w:val="24"/>
        </w:rPr>
        <w:t>!</w:t>
      </w:r>
    </w:p>
    <w:p w:rsidR="00EE6ECF" w:rsidRDefault="00EE6ECF" w:rsidP="00EE6E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E6ECF" w:rsidRDefault="00F35167" w:rsidP="00EE6E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</w:pPr>
      <w:r w:rsidRPr="006D707F">
        <w:rPr>
          <w:rFonts w:ascii="Times New Roman" w:hAnsi="Times New Roman"/>
          <w:bCs/>
          <w:sz w:val="24"/>
          <w:szCs w:val="24"/>
        </w:rPr>
        <w:t xml:space="preserve">Budapest Főváros VII. kerület Erzsébetváros Önkormányzata kötelező feladatellátásként a fenntartásában működő Bischitz Johanna Integrált Humán Szolgáltató Központ </w:t>
      </w:r>
      <w:r w:rsidRPr="006D707F">
        <w:rPr>
          <w:rFonts w:ascii="Times New Roman" w:hAnsi="Times New Roman"/>
          <w:bCs/>
          <w:i/>
          <w:sz w:val="24"/>
          <w:szCs w:val="24"/>
        </w:rPr>
        <w:t>(továbbiakban: Humán Szolgáltató)</w:t>
      </w:r>
      <w:r>
        <w:rPr>
          <w:rFonts w:ascii="Times New Roman" w:hAnsi="Times New Roman"/>
          <w:bCs/>
          <w:sz w:val="24"/>
          <w:szCs w:val="24"/>
        </w:rPr>
        <w:t xml:space="preserve"> által biztosítja </w:t>
      </w:r>
      <w:r w:rsidRPr="004235D3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a gyermekek védelméről és a </w:t>
      </w:r>
      <w:r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gyámügyi igazgatásról szóló 1997</w:t>
      </w:r>
      <w:r w:rsidRPr="004235D3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. évi XXXI. törv</w:t>
      </w:r>
      <w:r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ény (továbbiakban: Gyvt.) </w:t>
      </w:r>
      <w:r w:rsidRPr="00EE6ECF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40.§-a szerinti család – és gyermekjóléti szolgálat, valamint a 40/A. §-a szerinti család - és gye</w:t>
      </w:r>
      <w:r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rmekjóléti központ működtetését.</w:t>
      </w:r>
    </w:p>
    <w:p w:rsidR="00EE6ECF" w:rsidRDefault="00EE6ECF" w:rsidP="00EE6E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</w:pPr>
    </w:p>
    <w:p w:rsidR="00EE6ECF" w:rsidRPr="00EE6ECF" w:rsidRDefault="00F35167" w:rsidP="00EE6E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E6ECF">
        <w:rPr>
          <w:rFonts w:ascii="Times New Roman" w:hAnsi="Times New Roman"/>
          <w:bCs/>
          <w:sz w:val="24"/>
          <w:szCs w:val="24"/>
        </w:rPr>
        <w:t xml:space="preserve">A </w:t>
      </w:r>
      <w:r w:rsidRPr="00EE6ECF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>Humán Szolgáltató igazgatója 2026. május 21. napján kelt levelében kérte a Humánszolgáltatói és Igazgatási Főosztály közreműködését a család-és gyermekjóléti szolgáltatásokat érintő szakmai program előterjesztésében</w:t>
      </w:r>
      <w:r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 (</w:t>
      </w:r>
      <w:r>
        <w:rPr>
          <w:rFonts w:ascii="Times New Roman" w:hAnsi="Times New Roman"/>
          <w:i/>
          <w:sz w:val="24"/>
          <w:szCs w:val="24"/>
        </w:rPr>
        <w:t xml:space="preserve">Igazgató asszony levele jelen </w:t>
      </w:r>
      <w:r w:rsidRPr="002C6724">
        <w:rPr>
          <w:rFonts w:ascii="Times New Roman" w:hAnsi="Times New Roman"/>
          <w:i/>
          <w:sz w:val="24"/>
          <w:szCs w:val="24"/>
        </w:rPr>
        <w:t xml:space="preserve">előterjesztés </w:t>
      </w:r>
      <w:r>
        <w:rPr>
          <w:rFonts w:ascii="Times New Roman" w:hAnsi="Times New Roman"/>
          <w:i/>
          <w:sz w:val="24"/>
          <w:szCs w:val="24"/>
        </w:rPr>
        <w:t>mellékletét képezi</w:t>
      </w:r>
      <w:r w:rsidRPr="002C6724">
        <w:rPr>
          <w:rFonts w:ascii="Times New Roman" w:hAnsi="Times New Roman"/>
          <w:i/>
          <w:sz w:val="24"/>
          <w:szCs w:val="24"/>
        </w:rPr>
        <w:t>).</w:t>
      </w:r>
    </w:p>
    <w:p w:rsidR="00EE6ECF" w:rsidRPr="00EE6ECF" w:rsidRDefault="00EE6ECF" w:rsidP="00EE6E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E6ECF" w:rsidRDefault="00F35167" w:rsidP="00EE6EC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E6ECF">
        <w:rPr>
          <w:rFonts w:ascii="Times New Roman" w:hAnsi="Times New Roman"/>
          <w:bCs/>
          <w:sz w:val="24"/>
          <w:szCs w:val="24"/>
        </w:rPr>
        <w:t>Igazgató Asszony levelében foglaltak alapján a szolgáltatások minőségének fejlesztése, valamint a szakmai hatékonyság növelése érdekében szükségesek a módosítások. A módosítások elfogadásával tulajdonképpen „</w:t>
      </w:r>
      <w:proofErr w:type="gramStart"/>
      <w:r w:rsidRPr="00EE6ECF">
        <w:rPr>
          <w:rFonts w:ascii="Times New Roman" w:hAnsi="Times New Roman"/>
          <w:bCs/>
          <w:sz w:val="24"/>
          <w:szCs w:val="24"/>
        </w:rPr>
        <w:t>profil</w:t>
      </w:r>
      <w:proofErr w:type="gramEnd"/>
      <w:r w:rsidRPr="00EE6ECF">
        <w:rPr>
          <w:rFonts w:ascii="Times New Roman" w:hAnsi="Times New Roman"/>
          <w:bCs/>
          <w:sz w:val="24"/>
          <w:szCs w:val="24"/>
        </w:rPr>
        <w:t xml:space="preserve"> rendszerezés” történik, amely során a Család-és Gyermekjóléti Szolgálatnál a jövőben csak a Szolgálathoz, a Család-és Gyermekjóléti Közpon</w:t>
      </w:r>
      <w:r w:rsidR="00DE3387">
        <w:rPr>
          <w:rFonts w:ascii="Times New Roman" w:hAnsi="Times New Roman"/>
          <w:bCs/>
          <w:sz w:val="24"/>
          <w:szCs w:val="24"/>
        </w:rPr>
        <w:t>t</w:t>
      </w:r>
      <w:r w:rsidRPr="00EE6ECF">
        <w:rPr>
          <w:rFonts w:ascii="Times New Roman" w:hAnsi="Times New Roman"/>
          <w:bCs/>
          <w:sz w:val="24"/>
          <w:szCs w:val="24"/>
        </w:rPr>
        <w:t>nál pedig csak a Központhoz tar</w:t>
      </w:r>
      <w:r w:rsidR="00EE5317">
        <w:rPr>
          <w:rFonts w:ascii="Times New Roman" w:hAnsi="Times New Roman"/>
          <w:bCs/>
          <w:sz w:val="24"/>
          <w:szCs w:val="24"/>
        </w:rPr>
        <w:t>tozó feladatok ellátása zajlik</w:t>
      </w:r>
      <w:r w:rsidRPr="00EE6ECF">
        <w:rPr>
          <w:rFonts w:ascii="Times New Roman" w:hAnsi="Times New Roman"/>
          <w:bCs/>
          <w:sz w:val="24"/>
          <w:szCs w:val="24"/>
        </w:rPr>
        <w:t xml:space="preserve"> elkülönülten a két telephelyen, továbbá a kapcsolattartási ügyelet kapacitásának növelése érdekében egy ellátottak számára nyitva álló egyéb helyiség is bevonásra kerülne a szolgáltatásba a Varázsdoboz Fejlesztő Központ és Játszóházban.</w:t>
      </w:r>
    </w:p>
    <w:p w:rsidR="00EE6ECF" w:rsidRDefault="00EE6ECF" w:rsidP="00EE6EC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E6ECF" w:rsidRPr="00EE6ECF" w:rsidRDefault="00F35167" w:rsidP="00EE6EC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E6ECF">
        <w:rPr>
          <w:rFonts w:ascii="Times New Roman" w:hAnsi="Times New Roman"/>
          <w:bCs/>
          <w:sz w:val="24"/>
          <w:szCs w:val="24"/>
        </w:rPr>
        <w:t>A szakmai programban megjelenik Humán Szolgáltató család-és gyermekjóléti szolgáltatásait (Központ, Szolgálat) nyújtó telephelyek nevének változása, a nyitva álló egyéb helyiség, valamint a telephelyeken történő feladatok ellátásának megváltozása, különválasztása is. A változások következtében a Hutyra Ferenc utcai telephelyen a jövőben a Család-és Gyermekjóléti Szolgálat elnevezésű szakmai egység látja el a Gyvt. 40. § szerinti alapellátási feladatokat, a  Kertész utcai tele</w:t>
      </w:r>
      <w:r w:rsidR="00DE3387">
        <w:rPr>
          <w:rFonts w:ascii="Times New Roman" w:hAnsi="Times New Roman"/>
          <w:bCs/>
          <w:sz w:val="24"/>
          <w:szCs w:val="24"/>
        </w:rPr>
        <w:t>p</w:t>
      </w:r>
      <w:bookmarkStart w:id="3" w:name="_GoBack"/>
      <w:bookmarkEnd w:id="3"/>
      <w:r w:rsidRPr="00EE6ECF">
        <w:rPr>
          <w:rFonts w:ascii="Times New Roman" w:hAnsi="Times New Roman"/>
          <w:bCs/>
          <w:sz w:val="24"/>
          <w:szCs w:val="24"/>
        </w:rPr>
        <w:t>helyen pedig a Család-és Gyermekjóléti Központ szakmai egység</w:t>
      </w:r>
      <w:r w:rsidR="00EE5317">
        <w:rPr>
          <w:rFonts w:ascii="Times New Roman" w:hAnsi="Times New Roman"/>
          <w:bCs/>
          <w:sz w:val="24"/>
          <w:szCs w:val="24"/>
        </w:rPr>
        <w:t xml:space="preserve">e végzi </w:t>
      </w:r>
      <w:r w:rsidRPr="00EE6ECF">
        <w:rPr>
          <w:rFonts w:ascii="Times New Roman" w:hAnsi="Times New Roman"/>
          <w:bCs/>
          <w:sz w:val="24"/>
          <w:szCs w:val="24"/>
        </w:rPr>
        <w:t>a Gyvt. 40/</w:t>
      </w:r>
      <w:proofErr w:type="gramStart"/>
      <w:r w:rsidRPr="00EE6ECF">
        <w:rPr>
          <w:rFonts w:ascii="Times New Roman" w:hAnsi="Times New Roman"/>
          <w:bCs/>
          <w:sz w:val="24"/>
          <w:szCs w:val="24"/>
        </w:rPr>
        <w:t>A</w:t>
      </w:r>
      <w:proofErr w:type="gramEnd"/>
      <w:r w:rsidRPr="00EE6ECF">
        <w:rPr>
          <w:rFonts w:ascii="Times New Roman" w:hAnsi="Times New Roman"/>
          <w:bCs/>
          <w:sz w:val="24"/>
          <w:szCs w:val="24"/>
        </w:rPr>
        <w:t>. §-ban meghatározott feladatokat.</w:t>
      </w:r>
    </w:p>
    <w:p w:rsidR="00EE6ECF" w:rsidRPr="00EE6ECF" w:rsidRDefault="00EE6ECF" w:rsidP="00EE6EC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E6ECF" w:rsidRPr="00EE6ECF" w:rsidRDefault="00EE6ECF" w:rsidP="00EE6EC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6287F" w:rsidRPr="0086287F" w:rsidRDefault="00F35167" w:rsidP="0086287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6287F">
        <w:rPr>
          <w:rFonts w:ascii="Times New Roman" w:eastAsia="Calibri" w:hAnsi="Times New Roman"/>
          <w:sz w:val="24"/>
          <w:szCs w:val="24"/>
          <w:lang w:eastAsia="en-US"/>
        </w:rPr>
        <w:t xml:space="preserve">Budapest Főváros VII. kerület Erzsébetváros Önkormányzata Képviselő-testületének Szervezeti és Működési Szabályzatáról szóló 38/2020. (IX.24.) önkormányzati rendeletének 1. melléklete tartalmazza a Művelődési, Kulturális és Szociális Bizottságra átruházott feladat és hatásköröket, melynek 6. pontja szerint: </w:t>
      </w:r>
      <w:r w:rsidRPr="0086287F">
        <w:rPr>
          <w:rFonts w:ascii="Times New Roman" w:eastAsia="Calibri" w:hAnsi="Times New Roman"/>
          <w:i/>
          <w:sz w:val="24"/>
          <w:szCs w:val="24"/>
          <w:lang w:eastAsia="en-US"/>
        </w:rPr>
        <w:t>„</w:t>
      </w:r>
      <w:r w:rsidRPr="0086287F">
        <w:rPr>
          <w:rFonts w:ascii="Times New Roman" w:eastAsiaTheme="minorHAnsi" w:hAnsi="Times New Roman"/>
          <w:i/>
          <w:sz w:val="24"/>
          <w:szCs w:val="24"/>
          <w:lang w:eastAsia="en-US"/>
        </w:rPr>
        <w:t>Budapest Főváros VII. kerület Erzsébetváros Önkormányzatának Képviselő-testülete úgy dönt, hogy a Bischitz Johanna Integrált Humán Szolgáltató Központ által biztosított ellátásokra vonatkozó szakmai programokkal összefüggő döntéseinek hatáskörét átruházza a Művelődési, Kulturális és Szociális Bizottságra</w:t>
      </w:r>
      <w:r w:rsidRPr="0086287F">
        <w:rPr>
          <w:rFonts w:ascii="Times New Roman" w:eastAsia="Calibri" w:hAnsi="Times New Roman"/>
          <w:i/>
          <w:sz w:val="24"/>
          <w:szCs w:val="24"/>
          <w:lang w:eastAsia="en-US"/>
        </w:rPr>
        <w:t>.”</w:t>
      </w:r>
      <w:r w:rsidRPr="0086287F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73758A" w:rsidRDefault="0073758A" w:rsidP="00EA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916315" w:rsidRDefault="00916315" w:rsidP="00EA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A29F0" w:rsidRPr="0072729F" w:rsidRDefault="00F35167" w:rsidP="00EA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2729F">
        <w:rPr>
          <w:rFonts w:ascii="Times New Roman" w:hAnsi="Times New Roman"/>
          <w:b/>
          <w:bCs/>
          <w:sz w:val="24"/>
          <w:szCs w:val="24"/>
        </w:rPr>
        <w:t>Kérem a Tisz</w:t>
      </w:r>
      <w:r w:rsidR="00470532" w:rsidRPr="0072729F">
        <w:rPr>
          <w:rFonts w:ascii="Times New Roman" w:hAnsi="Times New Roman"/>
          <w:b/>
          <w:bCs/>
          <w:sz w:val="24"/>
          <w:szCs w:val="24"/>
        </w:rPr>
        <w:t>t</w:t>
      </w:r>
      <w:r w:rsidRPr="0072729F">
        <w:rPr>
          <w:rFonts w:ascii="Times New Roman" w:hAnsi="Times New Roman"/>
          <w:b/>
          <w:bCs/>
          <w:sz w:val="24"/>
          <w:szCs w:val="24"/>
        </w:rPr>
        <w:t>elt</w:t>
      </w:r>
      <w:r w:rsidR="00470532" w:rsidRPr="0072729F">
        <w:rPr>
          <w:rFonts w:ascii="Times New Roman" w:hAnsi="Times New Roman"/>
          <w:b/>
          <w:bCs/>
          <w:sz w:val="24"/>
          <w:szCs w:val="24"/>
        </w:rPr>
        <w:t xml:space="preserve"> Bizottságot </w:t>
      </w:r>
      <w:r w:rsidRPr="0072729F">
        <w:rPr>
          <w:rFonts w:ascii="Times New Roman" w:hAnsi="Times New Roman"/>
          <w:b/>
          <w:bCs/>
          <w:sz w:val="24"/>
          <w:szCs w:val="24"/>
        </w:rPr>
        <w:t>az előterjesztés megtárgyal</w:t>
      </w:r>
      <w:r w:rsidR="001401BF">
        <w:rPr>
          <w:rFonts w:ascii="Times New Roman" w:hAnsi="Times New Roman"/>
          <w:b/>
          <w:bCs/>
          <w:sz w:val="24"/>
          <w:szCs w:val="24"/>
        </w:rPr>
        <w:t>ására és a határozati javaslat</w:t>
      </w:r>
      <w:r w:rsidRPr="0072729F">
        <w:rPr>
          <w:rFonts w:ascii="Times New Roman" w:hAnsi="Times New Roman"/>
          <w:b/>
          <w:bCs/>
          <w:sz w:val="24"/>
          <w:szCs w:val="24"/>
        </w:rPr>
        <w:t xml:space="preserve"> elfogadására.</w:t>
      </w:r>
    </w:p>
    <w:p w:rsidR="00156218" w:rsidRDefault="00156218" w:rsidP="002958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E6ECF" w:rsidRDefault="00EE6ECF" w:rsidP="002958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E6ECF" w:rsidRDefault="00EE6ECF" w:rsidP="002958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E6ECF" w:rsidRDefault="00EE6ECF" w:rsidP="002958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E6ECF" w:rsidRDefault="00EE6ECF" w:rsidP="002958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E6ECF" w:rsidRDefault="00EE6ECF" w:rsidP="002958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43BE" w:rsidRDefault="004E43BE" w:rsidP="002958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F4C45" w:rsidRDefault="00FF4C45" w:rsidP="000E1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4" w:name="_Hlk157423908"/>
    </w:p>
    <w:p w:rsidR="000E1B93" w:rsidRDefault="00F35167" w:rsidP="000E1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3497D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0E1B93" w:rsidRPr="00B07196" w:rsidRDefault="000E1B93" w:rsidP="000E1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310D7" w:rsidRDefault="00F310D7" w:rsidP="00F310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E6ECF" w:rsidRPr="00EE6ECF" w:rsidRDefault="00F35167" w:rsidP="00EE6ECF">
      <w:pPr>
        <w:autoSpaceDE w:val="0"/>
        <w:spacing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Képviselő-testülete</w:t>
      </w: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Művelődési, Kulturális és Szociális Bizottság</w:t>
      </w:r>
      <w:r w:rsidR="00C9457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ának …/2026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86287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VI.04</w:t>
      </w:r>
      <w:r w:rsidR="0074033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) határozata a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Bischitz Johanna Integrált Humán Szolgáltató Központ </w:t>
      </w:r>
      <w:r w:rsidRPr="00EE6ECF">
        <w:rPr>
          <w:rFonts w:ascii="Times New Roman" w:hAnsi="Times New Roman"/>
          <w:b/>
          <w:bCs/>
          <w:iCs/>
          <w:sz w:val="24"/>
          <w:szCs w:val="24"/>
          <w:u w:val="single"/>
        </w:rPr>
        <w:t>Család - és gyermekjóléti szolgáltatásai szakmai programjának elfogadásáról</w:t>
      </w:r>
    </w:p>
    <w:p w:rsidR="00D10E83" w:rsidRDefault="00D10E83" w:rsidP="00D10E83">
      <w:pPr>
        <w:pStyle w:val="Listaszerbekezds"/>
        <w:autoSpaceDE w:val="0"/>
        <w:spacing w:after="0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310D7" w:rsidRDefault="00F35167" w:rsidP="00F310D7">
      <w:pPr>
        <w:pStyle w:val="Standard"/>
        <w:numPr>
          <w:ilvl w:val="0"/>
          <w:numId w:val="21"/>
        </w:numPr>
        <w:ind w:left="0" w:firstLine="0"/>
        <w:jc w:val="both"/>
        <w:rPr>
          <w:rFonts w:cs="Times New Roman"/>
          <w:bCs/>
        </w:rPr>
      </w:pPr>
      <w:r w:rsidRPr="00B447B2">
        <w:rPr>
          <w:rFonts w:cs="Times New Roman"/>
          <w:bCs/>
        </w:rPr>
        <w:t>Budapest Főváros VII</w:t>
      </w:r>
      <w:r>
        <w:rPr>
          <w:rFonts w:cs="Times New Roman"/>
          <w:bCs/>
        </w:rPr>
        <w:t>.</w:t>
      </w:r>
      <w:r w:rsidRPr="00B447B2">
        <w:rPr>
          <w:rFonts w:cs="Times New Roman"/>
          <w:bCs/>
        </w:rPr>
        <w:t xml:space="preserve"> kerület Erzsébetváros Önkormányzata Képviselő-testületének Művelődési, Kulturális és Szociális Bizottsága úgy dönt, hogy</w:t>
      </w:r>
    </w:p>
    <w:p w:rsidR="00CF37ED" w:rsidRDefault="00CF37ED" w:rsidP="00CF37ED">
      <w:pPr>
        <w:pStyle w:val="Standard"/>
        <w:jc w:val="both"/>
        <w:rPr>
          <w:rFonts w:cs="Times New Roman"/>
          <w:bCs/>
        </w:rPr>
      </w:pPr>
    </w:p>
    <w:p w:rsidR="00CF37ED" w:rsidRPr="00CF37ED" w:rsidRDefault="00F35167" w:rsidP="00CF37ED">
      <w:pPr>
        <w:widowControl w:val="0"/>
        <w:numPr>
          <w:ilvl w:val="0"/>
          <w:numId w:val="21"/>
        </w:numPr>
        <w:suppressAutoHyphens/>
        <w:autoSpaceDN w:val="0"/>
        <w:spacing w:after="0" w:line="240" w:lineRule="auto"/>
        <w:ind w:left="567" w:hanging="283"/>
        <w:jc w:val="both"/>
        <w:rPr>
          <w:rFonts w:ascii="Times New Roman" w:eastAsia="SimSun" w:hAnsi="Times New Roman"/>
          <w:bCs/>
          <w:kern w:val="3"/>
          <w:sz w:val="24"/>
          <w:szCs w:val="24"/>
          <w:highlight w:val="yellow"/>
          <w:lang w:eastAsia="zh-CN" w:bidi="hi-IN"/>
        </w:rPr>
      </w:pPr>
      <w:r w:rsidRPr="00CF37ED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1.</w:t>
      </w:r>
      <w:r w:rsidRPr="00CF37ED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ab/>
      </w:r>
      <w:r w:rsidR="0086287F">
        <w:rPr>
          <w:rFonts w:ascii="Times New Roman" w:eastAsia="Calibri" w:hAnsi="Times New Roman"/>
          <w:kern w:val="3"/>
          <w:sz w:val="24"/>
          <w:szCs w:val="24"/>
          <w:lang w:eastAsia="zh-CN" w:bidi="hi-IN"/>
        </w:rPr>
        <w:t xml:space="preserve">a határozati javaslat </w:t>
      </w:r>
      <w:r w:rsidRPr="00CF37ED">
        <w:rPr>
          <w:rFonts w:ascii="Times New Roman" w:eastAsia="Calibri" w:hAnsi="Times New Roman"/>
          <w:kern w:val="3"/>
          <w:sz w:val="24"/>
          <w:szCs w:val="24"/>
          <w:lang w:eastAsia="zh-CN" w:bidi="hi-IN"/>
        </w:rPr>
        <w:t>melléklete szerinti tartalommal elfogadja a Bischitz Johanna Integrált Humán Szolgáltató Központ Család - és gyermekjóléti szolgáltatásainak szakmai programját</w:t>
      </w:r>
      <w:r w:rsidRPr="00CF37ED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, egyúttal hatályon kívül helyezi a Budapest Főváros VII. kerület Erzsébetváros Önkormányzata Képviselő-testülete Művelődési, Kulturális és Szociális Bizottságának 140/2025. (VI.16.) határozatával elfogadott Család – és Gyermekjóléti Központ szakmai programot.</w:t>
      </w:r>
    </w:p>
    <w:p w:rsidR="00CF37ED" w:rsidRPr="00CF37ED" w:rsidRDefault="00CF37ED" w:rsidP="00CF37ED">
      <w:pPr>
        <w:widowControl w:val="0"/>
        <w:suppressAutoHyphens/>
        <w:autoSpaceDN w:val="0"/>
        <w:spacing w:after="0" w:line="240" w:lineRule="auto"/>
        <w:ind w:left="284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</w:p>
    <w:p w:rsidR="00CF37ED" w:rsidRPr="00CF37ED" w:rsidRDefault="00F35167" w:rsidP="00CF37ED">
      <w:pPr>
        <w:widowControl w:val="0"/>
        <w:suppressAutoHyphens/>
        <w:autoSpaceDN w:val="0"/>
        <w:spacing w:after="0" w:line="240" w:lineRule="auto"/>
        <w:ind w:left="567" w:hanging="283"/>
        <w:jc w:val="both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 w:rsidRPr="00CF37ED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2.</w:t>
      </w:r>
      <w:r w:rsidRPr="00CF37ED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ab/>
        <w:t>felkéri a polgármestert, hogy a döntésről a Bischitz Johanna Integrált Humán Szolgáltató Központ igazgatóját értesítse.</w:t>
      </w:r>
    </w:p>
    <w:p w:rsidR="00CF37ED" w:rsidRPr="00CF37ED" w:rsidRDefault="00CF37ED" w:rsidP="00CF37ED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</w:p>
    <w:p w:rsidR="00CF37ED" w:rsidRPr="00CF37ED" w:rsidRDefault="00F35167" w:rsidP="00CF37ED">
      <w:pPr>
        <w:widowControl w:val="0"/>
        <w:numPr>
          <w:ilvl w:val="0"/>
          <w:numId w:val="21"/>
        </w:numPr>
        <w:suppressAutoHyphens/>
        <w:autoSpaceDN w:val="0"/>
        <w:spacing w:after="0" w:line="240" w:lineRule="auto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 w:rsidRPr="00CF37ED">
        <w:rPr>
          <w:rFonts w:ascii="Times New Roman" w:eastAsia="SimSun" w:hAnsi="Times New Roman"/>
          <w:b/>
          <w:bCs/>
          <w:kern w:val="3"/>
          <w:sz w:val="24"/>
          <w:szCs w:val="24"/>
          <w:u w:val="single"/>
          <w:lang w:eastAsia="zh-CN" w:bidi="hi-IN"/>
        </w:rPr>
        <w:t>Felelős:</w:t>
      </w:r>
      <w:r w:rsidRPr="00CF37ED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</w:t>
      </w:r>
      <w:r w:rsidRPr="00CF37ED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ab/>
        <w:t xml:space="preserve">Niedermüller Péter polgármester </w:t>
      </w:r>
    </w:p>
    <w:p w:rsidR="00CF37ED" w:rsidRPr="00CF37ED" w:rsidRDefault="00F35167" w:rsidP="00CF37ED">
      <w:pPr>
        <w:widowControl w:val="0"/>
        <w:numPr>
          <w:ilvl w:val="0"/>
          <w:numId w:val="21"/>
        </w:numPr>
        <w:suppressAutoHyphens/>
        <w:autoSpaceDN w:val="0"/>
        <w:spacing w:after="0" w:line="240" w:lineRule="auto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 w:rsidRPr="00CF37ED">
        <w:rPr>
          <w:rFonts w:ascii="Times New Roman" w:eastAsia="SimSun" w:hAnsi="Times New Roman"/>
          <w:b/>
          <w:bCs/>
          <w:kern w:val="3"/>
          <w:sz w:val="24"/>
          <w:szCs w:val="24"/>
          <w:u w:val="single"/>
          <w:lang w:eastAsia="zh-CN" w:bidi="hi-IN"/>
        </w:rPr>
        <w:t>Határidő:</w:t>
      </w:r>
      <w:r w:rsidRPr="00CF37ED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</w:t>
      </w:r>
      <w:r w:rsidRPr="00CF37ED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ab/>
        <w:t>1. pont tekintetében 2026</w:t>
      </w:r>
      <w:r w:rsidR="0086287F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. június 04</w:t>
      </w:r>
      <w:r w:rsidRPr="00CF37ED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.</w:t>
      </w:r>
    </w:p>
    <w:p w:rsidR="00CF37ED" w:rsidRPr="00CF37ED" w:rsidRDefault="00F35167" w:rsidP="00CF37ED">
      <w:pPr>
        <w:widowControl w:val="0"/>
        <w:numPr>
          <w:ilvl w:val="4"/>
          <w:numId w:val="21"/>
        </w:numPr>
        <w:suppressAutoHyphens/>
        <w:autoSpaceDN w:val="0"/>
        <w:spacing w:after="0" w:line="240" w:lineRule="auto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 w:rsidRPr="00CF37ED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                       2. pont tekintetében 2026</w:t>
      </w:r>
      <w:r w:rsidR="00155FBD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. június 11</w:t>
      </w:r>
      <w:r w:rsidRPr="00CF37ED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.</w:t>
      </w:r>
    </w:p>
    <w:p w:rsidR="00CF37ED" w:rsidRPr="00CF37ED" w:rsidRDefault="00CF37ED" w:rsidP="00CF37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CF37ED" w:rsidRPr="00B447B2" w:rsidRDefault="00CF37ED" w:rsidP="00CF37ED">
      <w:pPr>
        <w:pStyle w:val="Standard"/>
        <w:jc w:val="both"/>
        <w:rPr>
          <w:rFonts w:cs="Times New Roman"/>
          <w:bCs/>
        </w:rPr>
      </w:pPr>
    </w:p>
    <w:p w:rsidR="00F310D7" w:rsidRPr="00951730" w:rsidRDefault="00F310D7" w:rsidP="00F310D7">
      <w:pPr>
        <w:pStyle w:val="Standard"/>
        <w:numPr>
          <w:ilvl w:val="0"/>
          <w:numId w:val="21"/>
        </w:numPr>
        <w:ind w:left="0" w:firstLine="0"/>
        <w:jc w:val="both"/>
        <w:rPr>
          <w:rFonts w:cs="Times New Roman"/>
          <w:bCs/>
          <w:sz w:val="16"/>
          <w:szCs w:val="16"/>
          <w:highlight w:val="yellow"/>
        </w:rPr>
      </w:pPr>
    </w:p>
    <w:bookmarkEnd w:id="4"/>
    <w:p w:rsidR="004E43BE" w:rsidRPr="00CF37ED" w:rsidRDefault="00155A34" w:rsidP="00155A34">
      <w:pPr>
        <w:pStyle w:val="Standard"/>
        <w:numPr>
          <w:ilvl w:val="0"/>
          <w:numId w:val="21"/>
        </w:numPr>
        <w:rPr>
          <w:rFonts w:cs="Times New Roman"/>
          <w:bCs/>
        </w:rPr>
      </w:pPr>
      <w:r w:rsidRPr="00155A34">
        <w:rPr>
          <w:rFonts w:cs="Times New Roman"/>
          <w:bCs/>
        </w:rPr>
        <w:t>Budapest, 2026. június 1.</w:t>
      </w:r>
    </w:p>
    <w:p w:rsidR="004E43BE" w:rsidRPr="00436FFB" w:rsidRDefault="004E43BE" w:rsidP="004E43B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43BE" w:rsidRPr="00CF37ED" w:rsidRDefault="00F35167" w:rsidP="004E43B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EE7700">
        <w:rPr>
          <w:rFonts w:ascii="Times New Roman" w:hAnsi="Times New Roman"/>
          <w:sz w:val="24"/>
          <w:szCs w:val="24"/>
        </w:rPr>
        <w:t>Gyuris Gabriella</w:t>
      </w:r>
    </w:p>
    <w:p w:rsidR="004E43BE" w:rsidRPr="00036EED" w:rsidRDefault="00F35167" w:rsidP="004E43B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="00643DAF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223250897"/>
          <w:placeholder>
            <w:docPart w:val="79CB48331CE347A3B3D46166DE8B17B2"/>
          </w:placeholder>
        </w:sdtPr>
        <w:sdtEndPr/>
        <w:sdtContent>
          <w:proofErr w:type="gramStart"/>
          <w:r w:rsidR="00155A34">
            <w:rPr>
              <w:rFonts w:ascii="Times New Roman" w:hAnsi="Times New Roman"/>
              <w:bCs/>
              <w:sz w:val="24"/>
              <w:szCs w:val="24"/>
            </w:rPr>
            <w:t>főosztályvezető</w:t>
          </w:r>
          <w:proofErr w:type="gramEnd"/>
        </w:sdtContent>
      </w:sdt>
    </w:p>
    <w:p w:rsidR="004E43BE" w:rsidRPr="00B8454E" w:rsidRDefault="004E43BE" w:rsidP="004E43BE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FB3CED" w:rsidRDefault="00FB3CED" w:rsidP="002958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1F1075" w:rsidRDefault="00F35167" w:rsidP="001F1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Előterjesztés melléklete</w:t>
      </w:r>
      <w:r w:rsidR="0040331E">
        <w:rPr>
          <w:rFonts w:ascii="Times New Roman" w:hAnsi="Times New Roman"/>
          <w:sz w:val="24"/>
          <w:szCs w:val="24"/>
          <w:u w:val="single"/>
        </w:rPr>
        <w:t>i</w:t>
      </w:r>
      <w:r w:rsidR="000D7E93" w:rsidRPr="003919D8">
        <w:rPr>
          <w:rFonts w:ascii="Times New Roman" w:hAnsi="Times New Roman"/>
          <w:sz w:val="24"/>
          <w:szCs w:val="24"/>
          <w:u w:val="single"/>
        </w:rPr>
        <w:t>:</w:t>
      </w:r>
    </w:p>
    <w:p w:rsidR="007630BE" w:rsidRPr="001F1075" w:rsidRDefault="00F35167" w:rsidP="001F1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0331E">
        <w:rPr>
          <w:rFonts w:ascii="Times New Roman" w:hAnsi="Times New Roman"/>
          <w:sz w:val="24"/>
          <w:szCs w:val="24"/>
        </w:rPr>
        <w:t>Bischitz Johanna Integrált Humán Szolgáltató Központ igazgatójának levele</w:t>
      </w:r>
    </w:p>
    <w:p w:rsidR="00840CA2" w:rsidRDefault="00840CA2" w:rsidP="00C10973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470532" w:rsidRDefault="00470532" w:rsidP="004705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A4149" w:rsidRDefault="00F35167" w:rsidP="001F1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Határozati javaslat melléklete</w:t>
      </w:r>
      <w:r w:rsidR="00FB4DDE" w:rsidRPr="00201468">
        <w:rPr>
          <w:rFonts w:ascii="Times New Roman" w:hAnsi="Times New Roman"/>
          <w:sz w:val="24"/>
          <w:szCs w:val="24"/>
          <w:u w:val="single"/>
        </w:rPr>
        <w:t>:</w:t>
      </w:r>
      <w:bookmarkStart w:id="5" w:name="_Hlk160712785"/>
    </w:p>
    <w:p w:rsidR="001F1075" w:rsidRPr="001F1075" w:rsidRDefault="00F35167" w:rsidP="001F1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F1075">
        <w:rPr>
          <w:rFonts w:ascii="Times New Roman" w:hAnsi="Times New Roman"/>
          <w:sz w:val="24"/>
          <w:szCs w:val="24"/>
        </w:rPr>
        <w:t>Család- és gyermekjóléti szolgáltatások szakmai programja</w:t>
      </w:r>
    </w:p>
    <w:bookmarkEnd w:id="2"/>
    <w:bookmarkEnd w:id="5"/>
    <w:p w:rsidR="001A4149" w:rsidRPr="001A4149" w:rsidRDefault="001A4149" w:rsidP="00C10973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1"/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bookmarkEnd w:id="0"/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DFB" w:rsidRDefault="00582DFB">
      <w:pPr>
        <w:spacing w:after="0" w:line="240" w:lineRule="auto"/>
      </w:pPr>
      <w:r>
        <w:separator/>
      </w:r>
    </w:p>
  </w:endnote>
  <w:endnote w:type="continuationSeparator" w:id="0">
    <w:p w:rsidR="00582DFB" w:rsidRDefault="00582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F3516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DE3387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DFB" w:rsidRDefault="00582DFB">
      <w:pPr>
        <w:spacing w:after="0" w:line="240" w:lineRule="auto"/>
      </w:pPr>
      <w:r>
        <w:separator/>
      </w:r>
    </w:p>
  </w:footnote>
  <w:footnote w:type="continuationSeparator" w:id="0">
    <w:p w:rsidR="00582DFB" w:rsidRDefault="00582D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698373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FFE290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56693C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EF68B7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89CFB0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D729BB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F3CB4C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B7001B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24A069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F9AE0B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AC88818" w:tentative="1">
      <w:start w:val="1"/>
      <w:numFmt w:val="lowerLetter"/>
      <w:lvlText w:val="%2."/>
      <w:lvlJc w:val="left"/>
      <w:pPr>
        <w:ind w:left="1440" w:hanging="360"/>
      </w:pPr>
    </w:lvl>
    <w:lvl w:ilvl="2" w:tplc="740A235A" w:tentative="1">
      <w:start w:val="1"/>
      <w:numFmt w:val="lowerRoman"/>
      <w:lvlText w:val="%3."/>
      <w:lvlJc w:val="right"/>
      <w:pPr>
        <w:ind w:left="2160" w:hanging="180"/>
      </w:pPr>
    </w:lvl>
    <w:lvl w:ilvl="3" w:tplc="9490C5CA" w:tentative="1">
      <w:start w:val="1"/>
      <w:numFmt w:val="decimal"/>
      <w:lvlText w:val="%4."/>
      <w:lvlJc w:val="left"/>
      <w:pPr>
        <w:ind w:left="2880" w:hanging="360"/>
      </w:pPr>
    </w:lvl>
    <w:lvl w:ilvl="4" w:tplc="80FE1406" w:tentative="1">
      <w:start w:val="1"/>
      <w:numFmt w:val="lowerLetter"/>
      <w:lvlText w:val="%5."/>
      <w:lvlJc w:val="left"/>
      <w:pPr>
        <w:ind w:left="3600" w:hanging="360"/>
      </w:pPr>
    </w:lvl>
    <w:lvl w:ilvl="5" w:tplc="67CA51FE" w:tentative="1">
      <w:start w:val="1"/>
      <w:numFmt w:val="lowerRoman"/>
      <w:lvlText w:val="%6."/>
      <w:lvlJc w:val="right"/>
      <w:pPr>
        <w:ind w:left="4320" w:hanging="180"/>
      </w:pPr>
    </w:lvl>
    <w:lvl w:ilvl="6" w:tplc="14427BC0" w:tentative="1">
      <w:start w:val="1"/>
      <w:numFmt w:val="decimal"/>
      <w:lvlText w:val="%7."/>
      <w:lvlJc w:val="left"/>
      <w:pPr>
        <w:ind w:left="5040" w:hanging="360"/>
      </w:pPr>
    </w:lvl>
    <w:lvl w:ilvl="7" w:tplc="1484911E" w:tentative="1">
      <w:start w:val="1"/>
      <w:numFmt w:val="lowerLetter"/>
      <w:lvlText w:val="%8."/>
      <w:lvlJc w:val="left"/>
      <w:pPr>
        <w:ind w:left="5760" w:hanging="360"/>
      </w:pPr>
    </w:lvl>
    <w:lvl w:ilvl="8" w:tplc="AE8802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39D61AE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7149206" w:tentative="1">
      <w:start w:val="1"/>
      <w:numFmt w:val="lowerLetter"/>
      <w:lvlText w:val="%2."/>
      <w:lvlJc w:val="left"/>
      <w:pPr>
        <w:ind w:left="1800" w:hanging="360"/>
      </w:pPr>
    </w:lvl>
    <w:lvl w:ilvl="2" w:tplc="66A8A1DA" w:tentative="1">
      <w:start w:val="1"/>
      <w:numFmt w:val="lowerRoman"/>
      <w:lvlText w:val="%3."/>
      <w:lvlJc w:val="right"/>
      <w:pPr>
        <w:ind w:left="2520" w:hanging="180"/>
      </w:pPr>
    </w:lvl>
    <w:lvl w:ilvl="3" w:tplc="B00899A0" w:tentative="1">
      <w:start w:val="1"/>
      <w:numFmt w:val="decimal"/>
      <w:lvlText w:val="%4."/>
      <w:lvlJc w:val="left"/>
      <w:pPr>
        <w:ind w:left="3240" w:hanging="360"/>
      </w:pPr>
    </w:lvl>
    <w:lvl w:ilvl="4" w:tplc="28AA74BE" w:tentative="1">
      <w:start w:val="1"/>
      <w:numFmt w:val="lowerLetter"/>
      <w:lvlText w:val="%5."/>
      <w:lvlJc w:val="left"/>
      <w:pPr>
        <w:ind w:left="3960" w:hanging="360"/>
      </w:pPr>
    </w:lvl>
    <w:lvl w:ilvl="5" w:tplc="21BEFBBC" w:tentative="1">
      <w:start w:val="1"/>
      <w:numFmt w:val="lowerRoman"/>
      <w:lvlText w:val="%6."/>
      <w:lvlJc w:val="right"/>
      <w:pPr>
        <w:ind w:left="4680" w:hanging="180"/>
      </w:pPr>
    </w:lvl>
    <w:lvl w:ilvl="6" w:tplc="E82A3446" w:tentative="1">
      <w:start w:val="1"/>
      <w:numFmt w:val="decimal"/>
      <w:lvlText w:val="%7."/>
      <w:lvlJc w:val="left"/>
      <w:pPr>
        <w:ind w:left="5400" w:hanging="360"/>
      </w:pPr>
    </w:lvl>
    <w:lvl w:ilvl="7" w:tplc="E862B7AA" w:tentative="1">
      <w:start w:val="1"/>
      <w:numFmt w:val="lowerLetter"/>
      <w:lvlText w:val="%8."/>
      <w:lvlJc w:val="left"/>
      <w:pPr>
        <w:ind w:left="6120" w:hanging="360"/>
      </w:pPr>
    </w:lvl>
    <w:lvl w:ilvl="8" w:tplc="727ED08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58228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D008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4A93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3EC1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44AF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A467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2E9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7420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1CB1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8B0E1B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224A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8E17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5CD8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6C82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B0C2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A2F3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8AB1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1054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05BEC73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73ACF212" w:tentative="1">
      <w:start w:val="1"/>
      <w:numFmt w:val="lowerLetter"/>
      <w:lvlText w:val="%2."/>
      <w:lvlJc w:val="left"/>
      <w:pPr>
        <w:ind w:left="1146" w:hanging="360"/>
      </w:pPr>
    </w:lvl>
    <w:lvl w:ilvl="2" w:tplc="3564B432" w:tentative="1">
      <w:start w:val="1"/>
      <w:numFmt w:val="lowerRoman"/>
      <w:lvlText w:val="%3."/>
      <w:lvlJc w:val="right"/>
      <w:pPr>
        <w:ind w:left="1866" w:hanging="180"/>
      </w:pPr>
    </w:lvl>
    <w:lvl w:ilvl="3" w:tplc="57966D22" w:tentative="1">
      <w:start w:val="1"/>
      <w:numFmt w:val="decimal"/>
      <w:lvlText w:val="%4."/>
      <w:lvlJc w:val="left"/>
      <w:pPr>
        <w:ind w:left="2586" w:hanging="360"/>
      </w:pPr>
    </w:lvl>
    <w:lvl w:ilvl="4" w:tplc="375643C0" w:tentative="1">
      <w:start w:val="1"/>
      <w:numFmt w:val="lowerLetter"/>
      <w:lvlText w:val="%5."/>
      <w:lvlJc w:val="left"/>
      <w:pPr>
        <w:ind w:left="3306" w:hanging="360"/>
      </w:pPr>
    </w:lvl>
    <w:lvl w:ilvl="5" w:tplc="6F2EB1C6" w:tentative="1">
      <w:start w:val="1"/>
      <w:numFmt w:val="lowerRoman"/>
      <w:lvlText w:val="%6."/>
      <w:lvlJc w:val="right"/>
      <w:pPr>
        <w:ind w:left="4026" w:hanging="180"/>
      </w:pPr>
    </w:lvl>
    <w:lvl w:ilvl="6" w:tplc="A21822E2" w:tentative="1">
      <w:start w:val="1"/>
      <w:numFmt w:val="decimal"/>
      <w:lvlText w:val="%7."/>
      <w:lvlJc w:val="left"/>
      <w:pPr>
        <w:ind w:left="4746" w:hanging="360"/>
      </w:pPr>
    </w:lvl>
    <w:lvl w:ilvl="7" w:tplc="BD7024CC" w:tentative="1">
      <w:start w:val="1"/>
      <w:numFmt w:val="lowerLetter"/>
      <w:lvlText w:val="%8."/>
      <w:lvlJc w:val="left"/>
      <w:pPr>
        <w:ind w:left="5466" w:hanging="360"/>
      </w:pPr>
    </w:lvl>
    <w:lvl w:ilvl="8" w:tplc="32FE977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C678757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B968BFE" w:tentative="1">
      <w:start w:val="1"/>
      <w:numFmt w:val="lowerLetter"/>
      <w:lvlText w:val="%2."/>
      <w:lvlJc w:val="left"/>
      <w:pPr>
        <w:ind w:left="1440" w:hanging="360"/>
      </w:pPr>
    </w:lvl>
    <w:lvl w:ilvl="2" w:tplc="1800FFD2" w:tentative="1">
      <w:start w:val="1"/>
      <w:numFmt w:val="lowerRoman"/>
      <w:lvlText w:val="%3."/>
      <w:lvlJc w:val="right"/>
      <w:pPr>
        <w:ind w:left="2160" w:hanging="180"/>
      </w:pPr>
    </w:lvl>
    <w:lvl w:ilvl="3" w:tplc="A4D61978" w:tentative="1">
      <w:start w:val="1"/>
      <w:numFmt w:val="decimal"/>
      <w:lvlText w:val="%4."/>
      <w:lvlJc w:val="left"/>
      <w:pPr>
        <w:ind w:left="2880" w:hanging="360"/>
      </w:pPr>
    </w:lvl>
    <w:lvl w:ilvl="4" w:tplc="7652B560" w:tentative="1">
      <w:start w:val="1"/>
      <w:numFmt w:val="lowerLetter"/>
      <w:lvlText w:val="%5."/>
      <w:lvlJc w:val="left"/>
      <w:pPr>
        <w:ind w:left="3600" w:hanging="360"/>
      </w:pPr>
    </w:lvl>
    <w:lvl w:ilvl="5" w:tplc="9B5CBD7C" w:tentative="1">
      <w:start w:val="1"/>
      <w:numFmt w:val="lowerRoman"/>
      <w:lvlText w:val="%6."/>
      <w:lvlJc w:val="right"/>
      <w:pPr>
        <w:ind w:left="4320" w:hanging="180"/>
      </w:pPr>
    </w:lvl>
    <w:lvl w:ilvl="6" w:tplc="B82E677C" w:tentative="1">
      <w:start w:val="1"/>
      <w:numFmt w:val="decimal"/>
      <w:lvlText w:val="%7."/>
      <w:lvlJc w:val="left"/>
      <w:pPr>
        <w:ind w:left="5040" w:hanging="360"/>
      </w:pPr>
    </w:lvl>
    <w:lvl w:ilvl="7" w:tplc="A13E3288" w:tentative="1">
      <w:start w:val="1"/>
      <w:numFmt w:val="lowerLetter"/>
      <w:lvlText w:val="%8."/>
      <w:lvlJc w:val="left"/>
      <w:pPr>
        <w:ind w:left="5760" w:hanging="360"/>
      </w:pPr>
    </w:lvl>
    <w:lvl w:ilvl="8" w:tplc="EFD438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C9D4503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FFA67E2">
      <w:start w:val="1"/>
      <w:numFmt w:val="lowerLetter"/>
      <w:lvlText w:val="%2."/>
      <w:lvlJc w:val="left"/>
      <w:pPr>
        <w:ind w:left="1365" w:hanging="360"/>
      </w:pPr>
    </w:lvl>
    <w:lvl w:ilvl="2" w:tplc="E1F4F85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8A44E76A" w:tentative="1">
      <w:start w:val="1"/>
      <w:numFmt w:val="decimal"/>
      <w:lvlText w:val="%4."/>
      <w:lvlJc w:val="left"/>
      <w:pPr>
        <w:ind w:left="2805" w:hanging="360"/>
      </w:pPr>
    </w:lvl>
    <w:lvl w:ilvl="4" w:tplc="867E0842" w:tentative="1">
      <w:start w:val="1"/>
      <w:numFmt w:val="lowerLetter"/>
      <w:lvlText w:val="%5."/>
      <w:lvlJc w:val="left"/>
      <w:pPr>
        <w:ind w:left="3525" w:hanging="360"/>
      </w:pPr>
    </w:lvl>
    <w:lvl w:ilvl="5" w:tplc="0D408C6E" w:tentative="1">
      <w:start w:val="1"/>
      <w:numFmt w:val="lowerRoman"/>
      <w:lvlText w:val="%6."/>
      <w:lvlJc w:val="right"/>
      <w:pPr>
        <w:ind w:left="4245" w:hanging="180"/>
      </w:pPr>
    </w:lvl>
    <w:lvl w:ilvl="6" w:tplc="FB965864" w:tentative="1">
      <w:start w:val="1"/>
      <w:numFmt w:val="decimal"/>
      <w:lvlText w:val="%7."/>
      <w:lvlJc w:val="left"/>
      <w:pPr>
        <w:ind w:left="4965" w:hanging="360"/>
      </w:pPr>
    </w:lvl>
    <w:lvl w:ilvl="7" w:tplc="7A5E0F6E" w:tentative="1">
      <w:start w:val="1"/>
      <w:numFmt w:val="lowerLetter"/>
      <w:lvlText w:val="%8."/>
      <w:lvlJc w:val="left"/>
      <w:pPr>
        <w:ind w:left="5685" w:hanging="360"/>
      </w:pPr>
    </w:lvl>
    <w:lvl w:ilvl="8" w:tplc="3314039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5755F0C"/>
    <w:multiLevelType w:val="multilevel"/>
    <w:tmpl w:val="3D821FF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C0A6CB7"/>
    <w:multiLevelType w:val="hybridMultilevel"/>
    <w:tmpl w:val="2ED4CB8C"/>
    <w:lvl w:ilvl="0" w:tplc="2EA030A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262176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51C4E2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06C832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A88D5A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36CB9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29E64E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AC4F8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7526F4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D3D8B6B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F70B5C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97409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76A15B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DD888C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FCC586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27E6ED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A88D42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9E2C27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B468A8C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42873A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AA246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4E8C9B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32E0F1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F06D0F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E0C3DC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E124A1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0EC47E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AF920EAC">
      <w:start w:val="1"/>
      <w:numFmt w:val="upperLetter"/>
      <w:lvlText w:val="%1."/>
      <w:lvlJc w:val="left"/>
      <w:pPr>
        <w:ind w:left="720" w:hanging="360"/>
      </w:pPr>
    </w:lvl>
    <w:lvl w:ilvl="1" w:tplc="47248888" w:tentative="1">
      <w:start w:val="1"/>
      <w:numFmt w:val="lowerLetter"/>
      <w:lvlText w:val="%2."/>
      <w:lvlJc w:val="left"/>
      <w:pPr>
        <w:ind w:left="1440" w:hanging="360"/>
      </w:pPr>
    </w:lvl>
    <w:lvl w:ilvl="2" w:tplc="64BC03D4" w:tentative="1">
      <w:start w:val="1"/>
      <w:numFmt w:val="lowerRoman"/>
      <w:lvlText w:val="%3."/>
      <w:lvlJc w:val="right"/>
      <w:pPr>
        <w:ind w:left="2160" w:hanging="180"/>
      </w:pPr>
    </w:lvl>
    <w:lvl w:ilvl="3" w:tplc="1D9A0424" w:tentative="1">
      <w:start w:val="1"/>
      <w:numFmt w:val="decimal"/>
      <w:lvlText w:val="%4."/>
      <w:lvlJc w:val="left"/>
      <w:pPr>
        <w:ind w:left="2880" w:hanging="360"/>
      </w:pPr>
    </w:lvl>
    <w:lvl w:ilvl="4" w:tplc="12A82DF4" w:tentative="1">
      <w:start w:val="1"/>
      <w:numFmt w:val="lowerLetter"/>
      <w:lvlText w:val="%5."/>
      <w:lvlJc w:val="left"/>
      <w:pPr>
        <w:ind w:left="3600" w:hanging="360"/>
      </w:pPr>
    </w:lvl>
    <w:lvl w:ilvl="5" w:tplc="2FFC59AE" w:tentative="1">
      <w:start w:val="1"/>
      <w:numFmt w:val="lowerRoman"/>
      <w:lvlText w:val="%6."/>
      <w:lvlJc w:val="right"/>
      <w:pPr>
        <w:ind w:left="4320" w:hanging="180"/>
      </w:pPr>
    </w:lvl>
    <w:lvl w:ilvl="6" w:tplc="D23259E4" w:tentative="1">
      <w:start w:val="1"/>
      <w:numFmt w:val="decimal"/>
      <w:lvlText w:val="%7."/>
      <w:lvlJc w:val="left"/>
      <w:pPr>
        <w:ind w:left="5040" w:hanging="360"/>
      </w:pPr>
    </w:lvl>
    <w:lvl w:ilvl="7" w:tplc="E81E6286" w:tentative="1">
      <w:start w:val="1"/>
      <w:numFmt w:val="lowerLetter"/>
      <w:lvlText w:val="%8."/>
      <w:lvlJc w:val="left"/>
      <w:pPr>
        <w:ind w:left="5760" w:hanging="360"/>
      </w:pPr>
    </w:lvl>
    <w:lvl w:ilvl="8" w:tplc="176CE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BD0ACBC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1763B6C" w:tentative="1">
      <w:start w:val="1"/>
      <w:numFmt w:val="lowerLetter"/>
      <w:lvlText w:val="%2."/>
      <w:lvlJc w:val="left"/>
      <w:pPr>
        <w:ind w:left="1800" w:hanging="360"/>
      </w:pPr>
    </w:lvl>
    <w:lvl w:ilvl="2" w:tplc="FB2EB796" w:tentative="1">
      <w:start w:val="1"/>
      <w:numFmt w:val="lowerRoman"/>
      <w:lvlText w:val="%3."/>
      <w:lvlJc w:val="right"/>
      <w:pPr>
        <w:ind w:left="2520" w:hanging="180"/>
      </w:pPr>
    </w:lvl>
    <w:lvl w:ilvl="3" w:tplc="A7D8948E" w:tentative="1">
      <w:start w:val="1"/>
      <w:numFmt w:val="decimal"/>
      <w:lvlText w:val="%4."/>
      <w:lvlJc w:val="left"/>
      <w:pPr>
        <w:ind w:left="3240" w:hanging="360"/>
      </w:pPr>
    </w:lvl>
    <w:lvl w:ilvl="4" w:tplc="9F6468B8" w:tentative="1">
      <w:start w:val="1"/>
      <w:numFmt w:val="lowerLetter"/>
      <w:lvlText w:val="%5."/>
      <w:lvlJc w:val="left"/>
      <w:pPr>
        <w:ind w:left="3960" w:hanging="360"/>
      </w:pPr>
    </w:lvl>
    <w:lvl w:ilvl="5" w:tplc="D866733E" w:tentative="1">
      <w:start w:val="1"/>
      <w:numFmt w:val="lowerRoman"/>
      <w:lvlText w:val="%6."/>
      <w:lvlJc w:val="right"/>
      <w:pPr>
        <w:ind w:left="4680" w:hanging="180"/>
      </w:pPr>
    </w:lvl>
    <w:lvl w:ilvl="6" w:tplc="9D684DAC" w:tentative="1">
      <w:start w:val="1"/>
      <w:numFmt w:val="decimal"/>
      <w:lvlText w:val="%7."/>
      <w:lvlJc w:val="left"/>
      <w:pPr>
        <w:ind w:left="5400" w:hanging="360"/>
      </w:pPr>
    </w:lvl>
    <w:lvl w:ilvl="7" w:tplc="196A6C62" w:tentative="1">
      <w:start w:val="1"/>
      <w:numFmt w:val="lowerLetter"/>
      <w:lvlText w:val="%8."/>
      <w:lvlJc w:val="left"/>
      <w:pPr>
        <w:ind w:left="6120" w:hanging="360"/>
      </w:pPr>
    </w:lvl>
    <w:lvl w:ilvl="8" w:tplc="4AD65EC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43BC0A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B98D830" w:tentative="1">
      <w:start w:val="1"/>
      <w:numFmt w:val="lowerLetter"/>
      <w:lvlText w:val="%2."/>
      <w:lvlJc w:val="left"/>
      <w:pPr>
        <w:ind w:left="1440" w:hanging="360"/>
      </w:pPr>
    </w:lvl>
    <w:lvl w:ilvl="2" w:tplc="698C8EF0" w:tentative="1">
      <w:start w:val="1"/>
      <w:numFmt w:val="lowerRoman"/>
      <w:lvlText w:val="%3."/>
      <w:lvlJc w:val="right"/>
      <w:pPr>
        <w:ind w:left="2160" w:hanging="180"/>
      </w:pPr>
    </w:lvl>
    <w:lvl w:ilvl="3" w:tplc="1986ABA8" w:tentative="1">
      <w:start w:val="1"/>
      <w:numFmt w:val="decimal"/>
      <w:lvlText w:val="%4."/>
      <w:lvlJc w:val="left"/>
      <w:pPr>
        <w:ind w:left="2880" w:hanging="360"/>
      </w:pPr>
    </w:lvl>
    <w:lvl w:ilvl="4" w:tplc="CE6E109C" w:tentative="1">
      <w:start w:val="1"/>
      <w:numFmt w:val="lowerLetter"/>
      <w:lvlText w:val="%5."/>
      <w:lvlJc w:val="left"/>
      <w:pPr>
        <w:ind w:left="3600" w:hanging="360"/>
      </w:pPr>
    </w:lvl>
    <w:lvl w:ilvl="5" w:tplc="A7AA9116" w:tentative="1">
      <w:start w:val="1"/>
      <w:numFmt w:val="lowerRoman"/>
      <w:lvlText w:val="%6."/>
      <w:lvlJc w:val="right"/>
      <w:pPr>
        <w:ind w:left="4320" w:hanging="180"/>
      </w:pPr>
    </w:lvl>
    <w:lvl w:ilvl="6" w:tplc="9A8ED454" w:tentative="1">
      <w:start w:val="1"/>
      <w:numFmt w:val="decimal"/>
      <w:lvlText w:val="%7."/>
      <w:lvlJc w:val="left"/>
      <w:pPr>
        <w:ind w:left="5040" w:hanging="360"/>
      </w:pPr>
    </w:lvl>
    <w:lvl w:ilvl="7" w:tplc="297A7DAC" w:tentative="1">
      <w:start w:val="1"/>
      <w:numFmt w:val="lowerLetter"/>
      <w:lvlText w:val="%8."/>
      <w:lvlJc w:val="left"/>
      <w:pPr>
        <w:ind w:left="5760" w:hanging="360"/>
      </w:pPr>
    </w:lvl>
    <w:lvl w:ilvl="8" w:tplc="BFD843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2F2E4ED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6E45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980D59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0B200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C063A9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E8032E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423F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5E2297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926DF6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E3B8C50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56805C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17800F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A70D26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5926FD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5F078C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A2882E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30D8D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CD06E9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692890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9ECC45C" w:tentative="1">
      <w:start w:val="1"/>
      <w:numFmt w:val="lowerLetter"/>
      <w:lvlText w:val="%2."/>
      <w:lvlJc w:val="left"/>
      <w:pPr>
        <w:ind w:left="1440" w:hanging="360"/>
      </w:pPr>
    </w:lvl>
    <w:lvl w:ilvl="2" w:tplc="A66291FA" w:tentative="1">
      <w:start w:val="1"/>
      <w:numFmt w:val="lowerRoman"/>
      <w:lvlText w:val="%3."/>
      <w:lvlJc w:val="right"/>
      <w:pPr>
        <w:ind w:left="2160" w:hanging="180"/>
      </w:pPr>
    </w:lvl>
    <w:lvl w:ilvl="3" w:tplc="B2D4EA56" w:tentative="1">
      <w:start w:val="1"/>
      <w:numFmt w:val="decimal"/>
      <w:lvlText w:val="%4."/>
      <w:lvlJc w:val="left"/>
      <w:pPr>
        <w:ind w:left="2880" w:hanging="360"/>
      </w:pPr>
    </w:lvl>
    <w:lvl w:ilvl="4" w:tplc="79A0627A" w:tentative="1">
      <w:start w:val="1"/>
      <w:numFmt w:val="lowerLetter"/>
      <w:lvlText w:val="%5."/>
      <w:lvlJc w:val="left"/>
      <w:pPr>
        <w:ind w:left="3600" w:hanging="360"/>
      </w:pPr>
    </w:lvl>
    <w:lvl w:ilvl="5" w:tplc="4C1C4912" w:tentative="1">
      <w:start w:val="1"/>
      <w:numFmt w:val="lowerRoman"/>
      <w:lvlText w:val="%6."/>
      <w:lvlJc w:val="right"/>
      <w:pPr>
        <w:ind w:left="4320" w:hanging="180"/>
      </w:pPr>
    </w:lvl>
    <w:lvl w:ilvl="6" w:tplc="A7921DCE" w:tentative="1">
      <w:start w:val="1"/>
      <w:numFmt w:val="decimal"/>
      <w:lvlText w:val="%7."/>
      <w:lvlJc w:val="left"/>
      <w:pPr>
        <w:ind w:left="5040" w:hanging="360"/>
      </w:pPr>
    </w:lvl>
    <w:lvl w:ilvl="7" w:tplc="E48C852E" w:tentative="1">
      <w:start w:val="1"/>
      <w:numFmt w:val="lowerLetter"/>
      <w:lvlText w:val="%8."/>
      <w:lvlJc w:val="left"/>
      <w:pPr>
        <w:ind w:left="5760" w:hanging="360"/>
      </w:pPr>
    </w:lvl>
    <w:lvl w:ilvl="8" w:tplc="969A1D9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1"/>
  </w:num>
  <w:num w:numId="16">
    <w:abstractNumId w:val="8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97D34"/>
    <w:rsid w:val="000A1488"/>
    <w:rsid w:val="000A24DA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D7E93"/>
    <w:rsid w:val="000E1B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497D"/>
    <w:rsid w:val="00136AF7"/>
    <w:rsid w:val="001401BF"/>
    <w:rsid w:val="0014034B"/>
    <w:rsid w:val="00141233"/>
    <w:rsid w:val="00141FA1"/>
    <w:rsid w:val="00143F49"/>
    <w:rsid w:val="00145A70"/>
    <w:rsid w:val="00150F10"/>
    <w:rsid w:val="001516BF"/>
    <w:rsid w:val="00154ED4"/>
    <w:rsid w:val="00155A34"/>
    <w:rsid w:val="00155FBD"/>
    <w:rsid w:val="00156218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414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75"/>
    <w:rsid w:val="001F109A"/>
    <w:rsid w:val="001F2EAE"/>
    <w:rsid w:val="001F56FA"/>
    <w:rsid w:val="002001C9"/>
    <w:rsid w:val="00201468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5FD7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5875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6724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19D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331E"/>
    <w:rsid w:val="00404F8A"/>
    <w:rsid w:val="00404FB1"/>
    <w:rsid w:val="00405065"/>
    <w:rsid w:val="004050F4"/>
    <w:rsid w:val="00411934"/>
    <w:rsid w:val="00414954"/>
    <w:rsid w:val="00414EA3"/>
    <w:rsid w:val="00421F7A"/>
    <w:rsid w:val="004235D3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0532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43BE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2DFB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3DAF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1663"/>
    <w:rsid w:val="006D707F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2729F"/>
    <w:rsid w:val="0073684A"/>
    <w:rsid w:val="0073758A"/>
    <w:rsid w:val="00740333"/>
    <w:rsid w:val="00740A6D"/>
    <w:rsid w:val="007476D8"/>
    <w:rsid w:val="0076064B"/>
    <w:rsid w:val="00763031"/>
    <w:rsid w:val="007630BE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0CA2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87F"/>
    <w:rsid w:val="00862D94"/>
    <w:rsid w:val="00864C21"/>
    <w:rsid w:val="008662A3"/>
    <w:rsid w:val="00872A2E"/>
    <w:rsid w:val="00873B49"/>
    <w:rsid w:val="00881663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16315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1730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07196"/>
    <w:rsid w:val="00B10702"/>
    <w:rsid w:val="00B155B3"/>
    <w:rsid w:val="00B16E4B"/>
    <w:rsid w:val="00B21E9F"/>
    <w:rsid w:val="00B3040A"/>
    <w:rsid w:val="00B34813"/>
    <w:rsid w:val="00B447B2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9F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0973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576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2CA7"/>
    <w:rsid w:val="00CF37ED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0E83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E338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29F0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5317"/>
    <w:rsid w:val="00EE6ECF"/>
    <w:rsid w:val="00EE7700"/>
    <w:rsid w:val="00EE776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25C3"/>
    <w:rsid w:val="00F25139"/>
    <w:rsid w:val="00F25B3B"/>
    <w:rsid w:val="00F25B9C"/>
    <w:rsid w:val="00F310D7"/>
    <w:rsid w:val="00F32103"/>
    <w:rsid w:val="00F34455"/>
    <w:rsid w:val="00F35077"/>
    <w:rsid w:val="00F3516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6DA0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3CED"/>
    <w:rsid w:val="00FB4D8A"/>
    <w:rsid w:val="00FB4DDE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D78FB"/>
    <w:rsid w:val="00FE03FE"/>
    <w:rsid w:val="00FE06ED"/>
    <w:rsid w:val="00FE0E29"/>
    <w:rsid w:val="00FE1D1C"/>
    <w:rsid w:val="00FE45AC"/>
    <w:rsid w:val="00FE59B2"/>
    <w:rsid w:val="00FF0170"/>
    <w:rsid w:val="00FF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620569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customStyle="1" w:styleId="Standard">
    <w:name w:val="Standard"/>
    <w:rsid w:val="00F310D7"/>
    <w:pPr>
      <w:widowControl w:val="0"/>
      <w:suppressAutoHyphens/>
      <w:autoSpaceDN w:val="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793428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793428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793428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793428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793428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793428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793428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793428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3CC80CA86E24D1DB8BE1EAE398B1D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3D4EEB3-5E62-4E18-9073-80C8D8B2164F}"/>
      </w:docPartPr>
      <w:docPartBody>
        <w:p w:rsidR="00265FD7" w:rsidRDefault="00793428" w:rsidP="006D1663">
          <w:pPr>
            <w:pStyle w:val="73CC80CA86E24D1DB8BE1EAE398B1D4E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51F98AC6704497A83040B120462235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EBDA736-B604-4905-BE39-2F3013011FF3}"/>
      </w:docPartPr>
      <w:docPartBody>
        <w:p w:rsidR="00265FD7" w:rsidRDefault="00793428" w:rsidP="006D1663">
          <w:pPr>
            <w:pStyle w:val="F51F98AC6704497A83040B120462235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9CB48331CE347A3B3D46166DE8B17B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D2DEA68-5FA1-4A54-ADC3-B7CEA25CC7BC}"/>
      </w:docPartPr>
      <w:docPartBody>
        <w:p w:rsidR="00881663" w:rsidRDefault="00793428" w:rsidP="00BE3F9F">
          <w:pPr>
            <w:pStyle w:val="79CB48331CE347A3B3D46166DE8B17B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5C29E7"/>
    <w:rsid w:val="006509A0"/>
    <w:rsid w:val="00766A96"/>
    <w:rsid w:val="00793428"/>
    <w:rsid w:val="00793CD7"/>
    <w:rsid w:val="00857BC2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73CC80CA86E24D1DB8BE1EAE398B1D4E">
    <w:name w:val="73CC80CA86E24D1DB8BE1EAE398B1D4E"/>
    <w:rsid w:val="006D1663"/>
  </w:style>
  <w:style w:type="paragraph" w:customStyle="1" w:styleId="F51F98AC6704497A83040B120462235B">
    <w:name w:val="F51F98AC6704497A83040B120462235B"/>
    <w:rsid w:val="006D1663"/>
  </w:style>
  <w:style w:type="paragraph" w:customStyle="1" w:styleId="79CB48331CE347A3B3D46166DE8B17B2">
    <w:name w:val="79CB48331CE347A3B3D46166DE8B17B2"/>
    <w:rsid w:val="00BE3F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C3C94-FDB2-4ECE-B868-B3B89C6F8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620</Words>
  <Characters>4285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Király Edina</cp:lastModifiedBy>
  <cp:revision>7</cp:revision>
  <cp:lastPrinted>2015-06-19T08:32:00Z</cp:lastPrinted>
  <dcterms:created xsi:type="dcterms:W3CDTF">2022-09-21T10:19:00Z</dcterms:created>
  <dcterms:modified xsi:type="dcterms:W3CDTF">2026-06-01T11:52:00Z</dcterms:modified>
</cp:coreProperties>
</file>